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головою на блещущем блюде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головою на блещущем блюде
          <w:br/>
          Кто-то вышел. Не я ли сама?
          <w:br/>
          На груди у меня — мертвой грудою —
          <w:br/>
          Целый город, сошедший с ума!
          <w:br/>
          <w:br/>
          А глаза у него — как у рыбы:
          <w:br/>
          Стекленеют, глядят в небосклон,
          <w:br/>
          А над городом — мертвою глыбой —
          <w:br/>
          Сладострастье, вечерний звон.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2022-03-18T22:38:48+03:00</dcterms:created>
  <dcterms:modified xsi:type="dcterms:W3CDTF">2022-03-18T22:38:48+03:00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