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добрым утром!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Задремали звезды золотые,
          <w:br/>
          Задрожало зеркало затона,
          <w:br/>
          Брезжит свет на заводи речные
          <w:br/>
          И румянит сетку небосклона.
          <w:br/>
          <w:br/>
          Улыбнулись сонные березки,
          <w:br/>
          Растрепали шелковые косы.
          <w:br/>
          Шелестят зеленые сережки,
          <w:br/>
          И горят серебряные росы.
          <w:br/>
          <w:br/>
          У плетня заросшая крапива
          <w:br/>
          Обрядилась ярким перламутром
          <w:br/>
          И, качаясь, шепчет шаловливо:
          <w:br/>
          "С добрым утром!"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2021-11-10T09:44:41+03:00</dcterms:created>
  <dcterms:modified xsi:type="dcterms:W3CDTF">2021-11-10T09:44:41+03:00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