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нами Смех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Асена Босева
          <w:br/>
          <w:br/>
          Нам живется лучше всех,
          <w:br/>
          Потому что с нами — Смех!
          <w:br/>
          С ним нигде не расстаемся,
          <w:br/>
          Где б мы ни были — смеемся!
          <w:br/>
          Утром выглянем в окно,
          <w:br/>
          Дождик льет, а нам смешно!
          <w:br/>
          Если в школу путь лежит,
          <w:br/>
          Рядом с нами смех бежит.
          <w:br/>
          Наш отряд идет в поход —
          <w:br/>
          Смех от нас не отстает.
          <w:br/>
          С нами он в любой игре
          <w:br/>
          Дома, в школе, на дворе,
          <w:br/>
          На реке, в лесу и в поле,
          <w:br/>
          На катке и на футболе,
          <w:br/>
          Всюду с нами наш дружок —
          <w:br/>
          Смех-Смехунчик! Смех-Смешок!
          <w:br/>
          Молодой, задорный Смех!
          <w:br/>
          Посмеяться ведь не грех?!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2022-03-19T04:45:10+03:00</dcterms:created>
  <dcterms:modified xsi:type="dcterms:W3CDTF">2022-03-19T04:45:10+03:00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