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 пестрым мешком за плечами татарин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 пестрым мешком за плечами татарин,
          <w:br/>
          В чуйке облезлой веселый мужик,
          <w:br/>
          С дымной сигарой задумчивый барин,
          <w:br/>
          Барышня в синем — бессмысленный лик.
          <w:br/>
          После гигантских домов — два забора,
          <w:br/>
          «Фиалки, фиалки!» — «Шнурки, гуталин!»
          <w:br/>
          Быстро отдернулась белая штора:
          <w:br/>
          Девочка с кудрями в раме гардин…
          <w:br/>
          Шумно вдоль мокрых бегут тротуаров,
          <w:br/>
          Детям на радость, живые ручьи,
          <w:br/>
          В думах, как зарево дальних пожаров,
          <w:br/>
          Светят прошедшие весны мои.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2022-03-18T10:49:10+03:00</dcterms:created>
  <dcterms:modified xsi:type="dcterms:W3CDTF">2022-03-18T10:49:10+03:00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