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порога рыбачьей избушки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порога рыбачьей избушки
          <w:br/>
          Мы видели море вдали;
          <w:br/>
          Вечерний туман отделялся
          <w:br/>
          Приметно от волн и земли.
          <w:br/>
          <w:br/>
          Один за другим зажигались
          <w:br/>
          Огни на большом маяке,
          <w:br/>
          И лишний один разглядели
          <w:br/>
          Еще мы корабль вдалеке.
          <w:br/>
          <w:br/>
          Шла речь о крушеньях и бурях,
          <w:br/>
          О том, что матросу беда, —
          <w:br/>
          Что он между небом и бездной,
          <w:br/>
          Надеждой и страхом всегда.
          <w:br/>
          <w:br/>
          Про Север и Юг толковали,
          <w:br/>
          Какие по тем берегам
          <w:br/>
          Особые есть населенья,
          <w:br/>
          Какие обычаи там.
          <w:br/>
          <w:br/>
          В цветах берега у Гангеса,
          <w:br/>
          Леса-исполины растут,
          <w:br/>
          И стройные, кроткие люди
          <w:br/>
          Там лотос, склоняяся, чтут.
          <w:br/>
          <w:br/>
          В Лапландии грязные люди,
          <w:br/>
          Курносый, невзрачный народ:
          <w:br/>
          К огню подберется, да, рыбу
          <w:br/>
          Готовя, пищит и орет.
          <w:br/>
          <w:br/>
          Дослушали девочки жадно,
          <w:br/>
          Никто ни полслова потом;
          <w:br/>
          Корабль в отдалении скрылся,
          <w:br/>
          Давно потемнедо кругом.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2022-03-19T04:52:16+03:00</dcterms:created>
  <dcterms:modified xsi:type="dcterms:W3CDTF">2022-03-19T04:52:16+03:00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