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Слезу из глаз, как искру из кремня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Слезу из глаз, как искру из кремня,
          <w:br/>
           хорошим словом высечь — что за диво!
          <w:br/>
           Не в этом дело. Слово — не огниво,
          <w:br/>
           и не слезой людское сердце живо.
          <w:br/>
           Совсем не это мучает меня.
          <w:br/>
          <w:br/>
          Встать на рассвете, на пороге дня,
          <w:br/>
           сказать вперед шагающим:
          <w:br/>
           «Счастливо!»
          <w:br/>
           Отдать им песню, полную порыва,
          <w:br/>
           хранящую, как верная броня,
          <w:br/>
           от слов, звучащих праздно и фальшиво.
          <w:br/>
           Спросить с людей не искры, а огня.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2022-04-21T11:34:40+03:00</dcterms:created>
  <dcterms:modified xsi:type="dcterms:W3CDTF">2022-04-21T11:34:40+03:00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