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тех дней стал над недрами парка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дней стал над недрами парка сдвигаться
          <w:br/>
          Суровый, листву леденивший октябрь.
          <w:br/>
          Зарями ковался конец навигации,
          <w:br/>
          Спирало гортань и ломило в локтях.
          <w:br/>
          <w:br/>
          Не стало туманов. Забыли про пасмурность.
          <w:br/>
          Часами смеркалось. Сквозь все вечера
          <w:br/>
          Открылся, в жару, в лихорадке и насморке,
          <w:br/>
          Больной горизонт — и дворы озирал.
          <w:br/>
          <w:br/>
          И стынула кровь. Но, казалось, не стынут
          <w:br/>
          Пруды, и — казалось — с последних погод
          <w:br/>
          Не движутся дни, и, казалося — вынут
          <w:br/>
          Из мира прозрачный, как звук, небосвод.
          <w:br/>
          <w:br/>
          И стало видать так далеко, так трудно
          <w:br/>
          Дышать, и так больно глядеть, и такой
          <w:br/>
          Покой разлился, и настолько безлюдный,
          <w:br/>
          Настолько беспамятно звонкий покой!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2022-03-17T14:13:33+03:00</dcterms:created>
  <dcterms:modified xsi:type="dcterms:W3CDTF">2022-03-17T14:13:33+03:00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