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той, чей стан кипарис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той, чей стан — кипарис, а уста — словно лал,
          <w:br/>
           В сад любви удались и наполни бокал,
          <w:br/>
           Пока рок неминуемый, волк ненасытный,
          <w:br/>
           Эту плоть, как рубашку, с тебя не сорвал!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2022-04-23T11:26:53+03:00</dcterms:created>
  <dcterms:modified xsi:type="dcterms:W3CDTF">2022-04-23T11:26:53+03:00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