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Садовое кольцо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вижу вас, я помню вас
          <w:br/>
           И эту улицу ночную,
          <w:br/>
           Когда повсюду свет погас,
          <w:br/>
           А я по городу кочую.
          <w:br/>
          <w:br/>
          Прощай, Садовое кольцо,
          <w:br/>
           Я опускаюсь, опускаюсь
          <w:br/>
           И на высокое крыльцо
          <w:br/>
           Чужого дома поднимаюсь.
          <w:br/>
          <w:br/>
          Чужие люди отворят
          <w:br/>
           Чужие двери с недоверьем,
          <w:br/>
           А мы отрежем и отмерим
          <w:br/>
           И каждый вздох, и чуждый взгляд.
          <w:br/>
          <w:br/>
          Прощай, Садовое кольцо,
          <w:br/>
           Товарища родные плечи,
          <w:br/>
           Я вижу строгое лицо,
          <w:br/>
           Я слышу правильные речи.
          <w:br/>
          <w:br/>
          А мы ни в чем не виноваты,
          <w:br/>
           Мы постучались ночью к вам,
          <w:br/>
           Как все бездомные солдаты,
          <w:br/>
           Что просят крова по дворам.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2022-04-25T15:39:56+03:00</dcterms:created>
  <dcterms:modified xsi:type="dcterms:W3CDTF">2022-04-25T15:39:56+03:00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