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Садом шел Христос с учениками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На годовщину смерти Достоевского</em>
          <w:br/>
          <w:br/>
          Садом шел Христос с учениками…
          <w:br/>
           Меж кустов, на солнечном песке,
          <w:br/>
           вытканном павлиньими глазками,
          <w:br/>
           песий труп лежал невдалеке.
          <w:br/>
          <w:br/>
          И резцы белели из-под черной
          <w:br/>
           складки, и зловонным торжеством
          <w:br/>
           смерти заглушен был ладан сладкий
          <w:br/>
           теплых миртов, млеющих кругом.
          <w:br/>
          <w:br/>
          Труп гниющий, трескаясь, раздулся,
          <w:br/>
           полный склизких, слипшихся червей…
          <w:br/>
           Иоанн, как дева, отвернулся,
          <w:br/>
           сгорбленный поморщился Матфей…
          <w:br/>
          <w:br/>
          Говорил апостолу апостол:
          <w:br/>
           «Злой был пес, и смерть его нага, мерзостна…»
          <w:br/>
           Христос же молвил просто:
          <w:br/>
           «Зубы у него — как жемчуга…»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2022-04-22T08:04:23+03:00</dcterms:created>
  <dcterms:modified xsi:type="dcterms:W3CDTF">2022-04-22T08:04:23+03:00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