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Салон шумел веселым ульем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Салон шумел веселым ульем,
          <w:br/>
           В дверях мужчин теснился строй,
          <w:br/>
           Манил глаза живой игрой
          <w:br/>
           Ряд пышных дам по желтым стульям.
          <w:br/>
           К камину опершись, поэт
          <w:br/>
           Читал поэму томным девам;
          <w:br/>
           Старушки думали: «Ну где вам
          <w:br/>
           Вздохнуть, как мы, ему в ответ?»
          <w:br/>
           В длиннейшем сюртуке политик
          <w:br/>
           Юнцов гражданских поучал,
          <w:br/>
           А в кресле дедовском скучал
          <w:br/>
           Озлобленный и хмурый критик.
          <w:br/>
           Седой старик невдалеке
          <w:br/>
           Вел оживленную беседу,
          <w:br/>
           То наклонялся к соседу,
          <w:br/>
           То прикасался к руке,
          <w:br/>
           А собеседником послушным
          <w:br/>
           Был из провинции аббат,
          <w:br/>
           В рябинах, низок и горбат,
          <w:br/>
           С лицом живым и простодушным.
          <w:br/>
           Их разговор меня привлек
          <w:br/>
           Какой-то странной остротою, —
          <w:br/>
           Так, утомленный темнотою,
          <w:br/>
           Влечется к лампе мотылек.
          <w:br/>
           Но вдруг живой мотив «редовы»
          <w:br/>
           Задорно воздух пронизал, —
          <w:br/>
           И дамы высыпали в зал:
          <w:br/>
           Замужние, девицы, вдовы.
          <w:br/>
           Шуршанье платьев, звяки шпор,
          <w:br/>
           Жемчужных плеч и рук мельканье,
          <w:br/>
           Эгреток бойкое блистанье,
          <w:br/>
           И взгляды страстные в упор…
          <w:br/>
           Духов и тел томящий запах,
          <w:br/>
           Как облак душный, поднялся,
          <w:br/>
           А разговор меж тем велся
          <w:br/>
           О власти Рима и о папах.
          <w:br/>
           И старца пламенная речь
          <w:br/>
           Таким огнем была повита,
          <w:br/>
           Что, мнилось, может из гранита
          <w:br/>
           Родник живительный иссечь.
          <w:br/>
           И я, смущенье одолев,
          <w:br/>
           Спросил у спутника: «Кто это?»
          <w:br/>
           Сквозь стекла поглядев лорнета,
          <w:br/>
           Он отвечал: «Де Местр, Жозеф».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2022-05-01T08:48:59+03:00</dcterms:created>
  <dcterms:modified xsi:type="dcterms:W3CDTF">2022-05-01T08:48:59+03:00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