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 посуди: так топором рубила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 посуди: так топором рубила,
          <w:br/>
          Что невдомек: дрова трещат — аль ребра?
          <w:br/>
          А главное: тебе не согрубила,
          <w:br/>
          А главное: осталась доброй.
          <w:br/>
          <w:br/>
          Работала за мужика, за бабу,
          <w:br/>
          А больше уж нельзя — лопнут виски!
          <w:br/>
          — Нет, руку приложить тебе пора бы:
          <w:br/>
          У человека только две руки!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2025-04-22T10:53:00+03:00</dcterms:created>
  <dcterms:modified xsi:type="dcterms:W3CDTF">2025-04-22T10:53:00+03:00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