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 треугольный, двукрылый, безногий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 треугольный, двукрылый, безногий,
          <w:br/>
           но с округленным, прелестным лицом,
          <w:br/>
           ижицей быстрой в безумной тревоге
          <w:br/>
           комнату всю облетая кругом,
          <w:br/>
          <w:br/>
          страшный малютка, небесный калека,
          <w:br/>
           гость, по ошибке влетевший ко мне,
          <w:br/>
           дико метался, боясь человека,
          <w:br/>
           а человек прижимался к стене,
          <w:br/>
          <w:br/>
          все еще в свадебном галстуке белом,
          <w:br/>
           выставив руку, лицо отклоня,
          <w:br/>
           с ужасом тем же, но оцепенелым:
          <w:br/>
           только бы он не коснулся меня,
          <w:br/>
          <w:br/>
          только бы вылетел, только нашел бы
          <w:br/>
           это окно и опять, в неземной
          <w:br/>
           лаборатории, в синюю колбу
          <w:br/>
           сел бы, сложась, ангелочек ночной.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2022-04-22T19:55:56+03:00</dcterms:created>
  <dcterms:modified xsi:type="dcterms:W3CDTF">2022-04-22T19:55:56+03:00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