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Сафы второй перевод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подобится в блаженстве тот богам,
          <w:br/>
          Кто близ тебя сидит и по тебе вздыхает,
          <w:br/>
          С тобой беседует, тебе внимает сам
          <w:br/>
          И сладкою твоей улыбкой тайно тает.
          <w:br/>
          Я чувствую тот миг, когда тебя с ним зрю,
          <w:br/>
          Тончайший огнь и мраз, из жил текущий в жилы;
          <w:br/>
          В восторгах сладостных вся млею, вся горю.
          <w:br/>
          <w:br/>
          Ни слов не нахожу, ни голоса, ни силы.
          <w:br/>
          Густая темна мгла мой взор объемлет вкруг,
          <w:br/>
          Не слышу ничего, не вижу и не знаю;
          <w:br/>
          В оцепенении едва дышу — и вдруг,
          <w:br/>
          Лишенна чувств, дрожу, бледнею,— умираю.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2021-11-10T10:25:44+03:00</dcterms:created>
  <dcterms:modified xsi:type="dcterms:W3CDTF">2021-11-10T10:25:44+03:00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