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 Мэгги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что Мэгги к венцу получила?
          <w:br/>
          Ты знаешь, что Мэгги к венцу получила?
          <w:br/>
          С крысиным хвостом ей досталась кобыла.
          <w:br/>
          Вот именно это она получила.
          <w:br/>
          <w:br/>
          Ты знаешь, во что влюблена она пылко?
          <w:br/>
          Ты знаешь, во что влюблена она пылко?
          <w:br/>
          У Мэгги всегда под подушкой бутылка.
          <w:br/>
          В бутылку давно влюблена она пылко.
          <w:br/>
          <w:br/>
          А знаешь, как с Мэгги жених обвенчался?
          <w:br/>
          А знаешь, как с Мэгги жених обвенчался?
          <w:br/>
          Псаломщик был пьян, а священник качался.
          <w:br/>
          В то время как суженый с Мэгги венчался.
          <w:br/>
          <w:br/>
          А знаешь, чем кончилось ночью веселье?
          <w:br/>
          А знаешь, чем кончилось ночью веселье?
          <w:br/>
          Жених у постели свалился с похмелья.
          <w:br/>
          Вот так и окончилось это веселье!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2021-11-10T10:13:43+03:00</dcterms:created>
  <dcterms:modified xsi:type="dcterms:W3CDTF">2021-11-10T10:13:43+03:00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