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"Свеж и душист твой роскошный венок..."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Свеж и душист твой роскошный венок,
          <w:br/>
          Всех в нем цветов благовония слышны,
          <w:br/>
          Кудри твои так обильны и пышны,
          <w:br/>
          Свеж и душист твой роскошный венок.
          <w:br/>
          <w:br/>
          Свеж и душист твой роскошный венок,
          <w:br/>
          Ясного взора губительна сила,-
          <w:br/>
          Нет, я не верю, чтоб ты не любила:
          <w:br/>
          Свеж и душист твой роскошный венок.
          <w:br/>
          <w:br/>
          Свеж и душист твой роскошный венок,
          <w:br/>
          Счастию сердце легко предается:
          <w:br/>
          Мне близ тебя хорошо и поется.
          <w:br/>
          Свеж и душист твой роскошный венок.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2021-11-10T10:10:55+03:00</dcterms:created>
  <dcterms:modified xsi:type="dcterms:W3CDTF">2021-11-10T10:10:55+03:00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