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 звезды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Вечерний свет звезды
          <w:br/>
           мерцает в вышине;
          <w:br/>
           задумались сады,
          <w:br/>
           и стало грустно мне.
          <w:br/>
          <w:br/>
          Он здесь, в моем окне,
          <w:br/>
           звезды далекой свет,
          <w:br/>
           хотя бежал ко мне
          <w:br/>
           сто сорок тысяч лет.
          <w:br/>
          <w:br/>
          А вам езды-то час,
          <w:br/>
           и долго ли собраться!
          <w:br/>
           А нет чтоб догадаться
          <w:br/>
           приехать вот сейчас.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2022-04-22T13:54:21+03:00</dcterms:created>
  <dcterms:modified xsi:type="dcterms:W3CDTF">2022-04-22T13:54:21+03:00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