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незакатный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 полях, на погосте,
          <w:br/>
               В роще старых берёз,
          <w:br/>
          Не могила, не кости -
          <w:br/>
               Царство радостных грёз.
          <w:br/>
          Летний ветер мотает
          <w:br/>
               Зелень длинных ветвей -
          <w:br/>
          И ко мне долетает
          <w:br/>
               Свет улыбки твоей.
          <w:br/>
          Не плита, не распятье -
          <w:br/>
               Предо мной до сих пор
          <w:br/>
          Институтское платье
          <w:br/>
               И сияющий взор.
          <w:br/>
          Разве ты одинока?
          <w:br/>
               Разве ты не со мной?
          <w:br/>
          В нашем прошлом, далёком,
          <w:br/>
               Где и я был иной?
          <w:br/>
          В мире круга земного,
          <w:br/>
               Настоящего дня,
          <w:br/>
          Молодого, былого
          <w:br/>
               Нет давно и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2021-11-10T21:59:54+03:00</dcterms:created>
  <dcterms:modified xsi:type="dcterms:W3CDTF">2021-11-10T21:59:54+03:00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