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Светись, светись, далекая звезда,
          <w:br/>
          Чтоб я в ночи встречал тебя всегда;
          <w:br/>
          Твой слабый луч, сражаясь с темнотой,
          <w:br/>
          Несет мечты душе моей больной;
          <w:br/>
          Она к тебе летает высоко;
          <w:br/>
          И груди сей свободно и легко...
          <w:br/>
          <w:br/>
          Я видел взгляд, исполненный огня
          <w:br/>
          (Уж он давно закрылся для меня),
          <w:br/>
          Но, как к тебе, к нему еще лечу,
          <w:br/>
          И хоть нельзя - смотреть его хочу...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2021-11-10T17:29:57+03:00</dcterms:created>
  <dcterms:modified xsi:type="dcterms:W3CDTF">2021-11-10T17:29:57+03:00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