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Светлей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лик звезды с прозрачным взором,
          <w:br/>
          Когда она, не рдея, не скорбя,
          <w:br/>
          И зная только Небо и себя,
          <w:br/>
          Струит лучи нетающим узором,
          <w:br/>
          Средь дальних звезд, поющих светлым хором.
          <w:br/>
          Но как она светлей самой себя,
          <w:br/>
          Когда, воспламененным метеором,
          <w:br/>
          Огни лучей стремительно дробя,
          <w:br/>
          Горит — пред смертью, падает — любя!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2022-03-25T07:45:31+03:00</dcterms:created>
  <dcterms:modified xsi:type="dcterms:W3CDTF">2022-03-25T07:45:31+03:00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