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Светлый 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слышал о светлом Герое,
          <w:br/>
          Свободном от всяких желаний,
          <w:br/>
          О нем, перешедшем поток.
          <w:br/>
          В лучистом застыл он покое,
          <w:br/>
          Покинув наш мир восклицаний
          <w:br/>
          Для славы несозданных строк.
          <w:br/>
          В разрывах глубокой лазури,
          <w:br/>
          В краю отодвинутой дали,
          <w:br/>
          С ним тайно колдует Судьба.
          <w:br/>
          К нему не притронутся бури,
          <w:br/>
          Его не коснутся печали,
          <w:br/>
          Ему не знакома борьба.
          <w:br/>
          С бессмертной загадкой во взоре,
          <w:br/>
          Он высится где-то над нами,
          <w:br/>
          В душе отразив небосвод.
          <w:br/>
          В высоко-мятущемся Море
          <w:br/>
          Он остров забытый ветрами,
          <w:br/>
          Среди успокоенных 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2022-03-25T09:38:00+03:00</dcterms:created>
  <dcterms:modified xsi:type="dcterms:W3CDTF">2022-03-25T09:38:00+03:00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