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Светлый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Тонкий, узкий, длинный ход
          <w:br/>
          В глубь земли мечту ведет.
          <w:br/>
          Только спустишься туда,
          <w:br/>
          Встретишь замки изо льда.
          <w:br/>
          Чуть сойдешь отсюда вниз,
          <w:br/>
          Разноцветности зажглись,
          <w:br/>
          Смотрит чей-то светлый глаз,
          <w:br/>
          Лунный камень и алмаз.
          <w:br/>
          Там опал снежит, а тут
          <w:br/>
          Расцветает изумруд.
          <w:br/>
          И услышишь в замках тех
          <w:br/>
          Флейты, лютни, нежный смех.
          <w:br/>
          И увидишь чьих-то ног
          <w:br/>
          Там хрустальный башмачок.
          <w:br/>
          Льды, колонны, свет, снега,
          <w:br/>
          Нежность, снежность, жемчуга.
          <w:br/>
          Тонкий, узкий, длинный ход
          <w:br/>
          В этот светлый мир ведет.
          <w:br/>
          Но, чтоб знать туда пути,
          <w:br/>
          Нужно бережно идти.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2022-03-19T12:24:19+03:00</dcterms:created>
  <dcterms:modified xsi:type="dcterms:W3CDTF">2022-03-19T12:24:19+03:00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