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Печали есть повсюду...
          <w:br/>
          Мне надоели жалобы;
          <w:br/>
          Стихов слагать не буду...
          <w:br/>
          О, мне иное жало бы!
          <w:br/>
          <w:br/>
          Пчелиного больнее,
          <w:br/>
          Змеиного колючее...
          <w:br/>
          Чтоб ранило вернее,-
          <w:br/>
          И холодило, жгучее.
          <w:br/>
          <w:br/>
          Не яд, не смерть в нем будет;
          <w:br/>
          Но, с лаской утаенною,
          <w:br/>
          Оно, впиваясь,- будит,
          <w:br/>
          Лишь будит душу сонную.
          <w:br/>
          <w:br/>
          Чтобы душа дрожала
          <w:br/>
          От счастия бессловного...
          <w:br/>
          Хочу - святого жала,
          <w:br/>
          Божественно-любовного.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2021-11-10T09:52:26+03:00</dcterms:created>
  <dcterms:modified xsi:type="dcterms:W3CDTF">2021-11-10T09:52:26+03:00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