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П.А. Флоренскому
          <w:br/>
          <w:br/>
          Ибо в те дни будет такая скорбь,
          <w:br/>
          какой не было от начала творения.
          <w:br/>
          Марк XIII, 19
          <w:br/>
          <w:br/>
          Бескровные губы лепечут заклятья.
          <w:br/>
          В рыданье поднять не могу головы я.
          <w:br/>
          Тоска. О, внимайте тоске, мои братья.
          <w:br/>
          Священна она в эти дни роковые.
          <w:br/>
          В окне дерева то грустят о разлуке
          <w:br/>
          на фоне небес неизменно свинцовом,
          <w:br/>
          то ревмя ревут о Пришествии Новом,
          <w:br/>
          простерши свои суховатые руки.
          <w:br/>
          Порывы метели суровы и резки
          <w:br/>
          Ужасная тайна в душе шевелится.
          <w:br/>
          Задерни, мой брат, у окна занавески:
          <w:br/>
          а то будто Вечность в окошко глядится.
          <w:br/>
          О, спой мне, товарищ! Гитара рыдает.
          <w:br/>
          Прекрасны напевы мелодии страстной.
          <w:br/>
          Я песне внимаю в надежде напрасной…
          <w:br/>
          А там… за стеной… тот же голос взывает.
          <w:br/>
          Не раз занавеска в ночи колыхалась.
          <w:br/>
          Я снова охвачен напевом суровым,
          <w:br/>
          Напевом веков о Пришествии Новом…
          <w:br/>
          И Вечность в окошко грозой застучалась.
          <w:br/>
          Куда нам девать свою немощь, о братья?
          <w:br/>
          Куда нас порывы влекут буревые?
          <w:br/>
          Бескровные губы лепечут заклятья.
          <w:br/>
          Священна тоска в эти дни роковые.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2022-03-19T10:27:12+03:00</dcterms:created>
  <dcterms:modified xsi:type="dcterms:W3CDTF">2022-03-19T10:27:12+03:00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