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Священный город ваш, любезный Богу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Священный город ваш, любезный Богу,
          <w:br/>
           Меня терзает за проступок мой,
          <w:br/>
           «Одумайся!» — крича, и мне прямой
          <w:br/>
           Путь указует к светлому чертогу.
          <w:br/>
          <w:br/>
          Другая дума тут же бьет тревогу
          <w:br/>
           И говорит: «Куда бежишь? Постой,
          <w:br/>
           Давно не видясь с нашей госпожой,
          <w:br/>
           Ты что — нарочно к ней забыл дорогу?»
          <w:br/>
          <w:br/>
          Речами душу леденит она,
          <w:br/>
           Как человеку — смысл недоброй вести,
          <w:br/>
           Когда внезапно весть принесена.
          <w:br/>
          <w:br/>
          И снова первая уже на месте
          <w:br/>
           Второй. Когда же кончится война?
          <w:br/>
           Кто победит из них на поле чести?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2022-04-21T13:19:03+03:00</dcterms:created>
  <dcterms:modified xsi:type="dcterms:W3CDTF">2022-04-21T13:19:03+03:00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