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Сегодня ты на тройке звонкой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ты на тройке звонкой
          <w:br/>
          Летишь, богач, гусар, поэт,
          <w:br/>
          И каждый, проходя сторонкой,
          <w:br/>
          Завистливо посмотрит вслед…
          <w:br/>
          Но жизнь — проезжая дорога,
          <w:br/>
          Неладно, жутко на душе:
          <w:br/>
          Здесь всякой праздной голи много
          <w:br/>
          Остаться хочет в барыше…
          <w:br/>
          Ямщик — будь он в поддевке темной
          <w:br/>
          С пером павлиньим напоказ,
          <w:br/>
          Будь он мечтой поэта скромной, —
          <w:br/>
          Не упускай его из глаз…
          <w:br/>
          Задремлешь — и тебя в дремоте
          <w:br/>
          Он острым полоснет клинком,
          <w:br/>
          Иль на безлюдном повороте
          <w:br/>
          К версте прикрутит кушаком,
          <w:br/>
          И в час, когда изменит воля,
          <w:br/>
          Тебе мигнет издалека
          <w:br/>
          В кусте темнеющего поля
          <w:br/>
          Лишь бедный светик светляка…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2022-03-18T01:53:39+03:00</dcterms:created>
  <dcterms:modified xsi:type="dcterms:W3CDTF">2022-03-18T01:53:39+03:00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