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утром уж в который раз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утром уж в который раз
          <w:br/>
          я не проснулся — я родился снова…
          <w:br/>
          Да здравствуют живущие средь нас
          <w:br/>
          и свет в окне, и музыка, и слово!
          <w:br/>
          <w:br/>
          История, перечь ей — не перечь,
          <w:br/>
          сама себе хозяйка и опора…
          <w:br/>
          Да здравствует, кто сможет уберечь
          <w:br/>
          ее труды от суетного вздора!
          <w:br/>
          <w:br/>
          Да, не на всех нисходит благодать,
          <w:br/>
          не всем благоприятствует теченье…
          <w:br/>
          Да здравствует, кто может разгадать
          <w:br/>
          не жизни цель, а свет предназначенья!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2022-03-17T17:34:15+03:00</dcterms:created>
  <dcterms:modified xsi:type="dcterms:W3CDTF">2022-03-17T17:34:15+03:00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