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Сейчас ты властвуешь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Сейчас ты властвуешь, твой трон — высоко,
          <w:br/>
           А нищий — в бедствии, в нужде жестокой.
          <w:br/>
           Но скоро — там, за аркой смертных врат,
          <w:br/>
           Тебя от нищего не отличат.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2022-04-22T23:50:34+03:00</dcterms:created>
  <dcterms:modified xsi:type="dcterms:W3CDTF">2022-04-22T23:50:34+03:00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