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Сенокос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заяц сено косит,
          <w:br/>
          А лиса сгребает.
          <w:br/>
          Муха сено к возу носит,
          <w:br/>
          А комар кидает.
          <w:br/>
          <w:br/>
          Довезли до сеновала.
          <w:br/>
          С воза муха закричала:
          <w:br/>
          <w:br/>
          — На чердак я не пойду,
          <w:br/>
          Я оттуда упаду,
          <w:br/>
          Ноженьку сломаю,
          <w:br/>
          Буду я хромая!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2022-03-21T14:36:04+03:00</dcterms:created>
  <dcterms:modified xsi:type="dcterms:W3CDTF">2022-03-21T14:36:04+03:00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