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пламени Господь их сотворил, и встали
          <w:br/>
           они вокруг Него, запели, заблистали
          <w:br/>
           и, ослепленные сияньем Божества,
          <w:br/>
           расправили крыла и заслонились ими,
          <w:br/>
           и очи вспыхнули слезами огневыми.
          <w:br/>
           «Бог — лучезарная, безмерная Любовь!» —
          <w:br/>
           шестикрылатые запели Серафимы;
          <w:br/>
           метнулись, трепеща, приблизились и вновь
          <w:br/>
           откликнулись, огнем божественным палимы,
          <w:br/>
           и слезы райские из ангельских очей
          <w:br/>
           свободно полились, блеснув еще светлей…
          <w:br/>
           Одни на небесах остались, и звездами
          <w:br/>
           их люди назвали. Они горят над нами,
          <w:br/>
           как знаки Вечности… Другие — с высоты
          <w:br/>
           упали в этот мир, и на земле их много:
          <w:br/>
           живые отблески небесной красоты,
          <w:br/>
           хвала, предчувствие сияющего Бога,
          <w:br/>
           и пламенной любви блаженная тревога,
          <w:br/>
           и вдохновенья жар, и юности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2022-04-22T08:05:55+03:00</dcterms:created>
  <dcterms:modified xsi:type="dcterms:W3CDTF">2022-04-22T08:05:55+03:00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