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Сердце, пламени капризней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Сердце, пламени капризней,
          <w:br/>
          В этих диких лепестках,
          <w:br/>
          Я найду в своих стихах
          <w:br/>
          Все, чего не будет в жизни.
          <w:br/>
          <w:br/>
          Жизнь подобна кораблю:
          <w:br/>
          Чуть испанский замок — мимо!
          <w:br/>
          Все, что неосуществимо,
          <w:br/>
          Я сама осуществлю.
          <w:br/>
          <w:br/>
          Всем случайностям навстречу!
          <w:br/>
          Путь — не все ли мне равно?
          <w:br/>
          Пусть ответа не дано, —
          <w:br/>
          Я сама себе отвечу!
          <w:br/>
          <w:br/>
          С детской песней на устах
          <w:br/>
          Я иду — к какой отчизне?
          <w:br/>
          — Все, чего не будет в жизни
          <w:br/>
          Я найду в своих стихах!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2022-03-17T14:19:34+03:00</dcterms:created>
  <dcterms:modified xsi:type="dcterms:W3CDTF">2022-03-17T14:19:34+03:00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