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Серебро и 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"Серебряная свадьба". Почему
          <w:br/>
          Ее вот так в народе называют?
          <w:br/>
          Мне кажется, что это потому,
          <w:br/>
          Что серебро в супружеском дому
          <w:br/>
          Уже в сердцах и волосах сверкает.
          <w:br/>
          <w:br/>
          А "золотая свадьба"? Это имя
          <w:br/>
          Спустя полвека обретает цвет.
          <w:br/>
          Чтоб выдержать друг друга столько лет
          <w:br/>
          И не сбежать от всевозможных бед -
          <w:br/>
          Сердца и впрямь должны быть золотыми!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2021-11-10T09:49:39+03:00</dcterms:created>
  <dcterms:modified xsi:type="dcterms:W3CDTF">2021-11-10T09:49:39+03:00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