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Серебряная соната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стою у окна в серебреющее повечерье
          <w:br/>
          И смотрю из него на использованные поля,
          <w:br/>
          Где солома от убранной ржи ощетинила перья
          <w:br/>
          И настрожилась заморозками пустая земля.
          <w:br/>
          Ничего! — ни от вас, лепестки белых яблонек детства,
          <w:br/>
          Ни от вас, кружевные гондолы утонченных чувств…
          <w:br/>
          Я растратил свой дар — мне врученное богом наследство, —
          <w:br/>
          Обнищал, приутих и душою расхищенной пуст…
          <w:br/>
          И весь вечер — без слов, без надежд, без мечты, без желаний,
          <w:br/>
          Машинально смотря, как выходит из моря луна
          <w:br/>
          И блуждает мой друг по октябрьской мерзлой поляне,
          <w:br/>
          Тщетно силясь в тоске мне помочь, — я стою у окна.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2022-03-21T04:53:48+03:00</dcterms:created>
  <dcterms:modified xsi:type="dcterms:W3CDTF">2022-03-21T04:53:48+03:00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