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Серенада Шуберта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уносит голос страстный,
          <w:br/>
           Близок день труда…
          <w:br/>
           О, не медли, друг прекрасный,
          <w:br/>
           О, приди сюда!
          <w:br/>
          <w:br/>
          Здесь свежо росы дыханье,
          <w:br/>
           Звучен плеск ручья,
          <w:br/>
           Здесь так полны обаянья
          <w:br/>
           Песни соловья!
          <w:br/>
          <w:br/>
          И так внятны в этом пеньи,
          <w:br/>
           В этот час любви,
          <w:br/>
           Все рыданья, все мученья,
          <w:br/>
           Все мольбы мои!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2022-04-22T15:50:26+03:00</dcterms:created>
  <dcterms:modified xsi:type="dcterms:W3CDTF">2022-04-22T15:50:26+03:00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