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Сестре. При посылке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Сестра! Вот были чудных снов,
          <w:br/>
           Вот звуки самодельной лиры,
          <w:br/>
           Мои мечты, мои кумиры,
          <w:br/>
           Моя душа, моя любовь!
          <w:br/>
           Сестра! земная жизнь — мгновенье,
          <w:br/>
           Судьбы ж кто знает назначенье?
          <w:br/>
           Быть может, раньше я других
          <w:br/>
           Не окажусь в семье живых.
          <w:br/>
           Пройдёт год-два, — за суетою,
          <w:br/>
           За лживой радостью мирскою
          <w:br/>
           Забудешь ты меня; но вмиг
          <w:br/>
           Когда-нибудь прочтёшь мой стих,
          <w:br/>
           Вспомянешь брата — и вздохнёшь,
          <w:br/>
           И сладких слёз поток прольёшь.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2022-04-21T21:06:35+03:00</dcterms:created>
  <dcterms:modified xsi:type="dcterms:W3CDTF">2022-04-21T21:06:35+03:00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