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 антропософии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вновь Твой голос голубой,
          <w:br/>
          До Тебя душой не достигая:
          <w:br/>
          Как светло, как хорошо с Тобой,
          <w:br/>
          Ласковая, милая, благая.
          <w:br/>
          Веют мне родные глубины
          <w:br/>
          Лепестками персикова цвета,
          <w:br/>
          Благовонным воздухом весны,
          <w:br/>
          Пряными роскошествами лета.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2022-03-19T10:52:21+03:00</dcterms:created>
  <dcterms:modified xsi:type="dcterms:W3CDTF">2022-03-19T10:52:21+03:00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