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Сетования русской девы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тихий, ветер тихий,
          <w:br/>
           Тиховейный сын весны,
          <w:br/>
           Ты зачем так долго медлишь
          <w:br/>
           В милой родине моей?
          <w:br/>
          <w:br/>
          Напитайся, ветер тихий,
          <w:br/>
           Ароматом здешних мест
          <w:br/>
           И лети, лети в чужбину
          <w:br/>
           Под шатры в военный стан.
          <w:br/>
          <w:br/>
          Быстротечный, быстротечный,
          <w:br/>
           Сладководный шумный Днепр!
          <w:br/>
           Говорят, свои ты волны
          <w:br/>
           К морю синему несешь…
          <w:br/>
          <w:br/>
          Что до моря? — Не напоишь
          <w:br/>
           Ты бездонной глубины;
          <w:br/>
           Потеки, река родная,
          <w:br/>
           К другу сердца в чуждый край
          <w:br/>
          <w:br/>
          Там на знойном битвы поле
          <w:br/>
           Жаждет воин молодой:
          <w:br/>
           Окропи уста и раны
          <w:br/>
           Сладкой родины водой!..
          <w:br/>
          <w:br/>
          Месяц светлый, месяц светлый!
          <w:br/>
           Что на бедную глядишь? —
          <w:br/>
           Не осушит луч холодный
          <w:br/>
           Слез горючих на очах…
          <w:br/>
          <w:br/>
          Ах, спеши туда, где милый,
          <w:br/>
           И златым своим лучом
          <w:br/>
           Заблистай ему светлее,
          <w:br/>
           Поиграй с его мечом!..
          <w:br/>
          <w:br/>
          Но, увы! напрасно дева
          <w:br/>
           О любезном слезы льет:
          <w:br/>
           Он давно за Рейном шумным
          <w:br/>
           Беспробудным сном почил!
          <w:br/>
          <w:br/>
          Воин храбрый, воин храбрый,
          <w:br/>
           Не видать тебе луны,
          <w:br/>
           Ни красы родного солнца,
          <w:br/>
           Ни полей родной страны…
          <w:br/>
          <w:br/>
          О тебе дойдет лишь слава
          <w:br/>
           В милый сердцу русский край,
          <w:br/>
           Что на битвах ты, как русский,
          <w:br/>
           Храбр и страшен был врагам.
          <w:br/>
          <w:br/>
          Много пало, много пало
          <w:br/>
           Там, в зареинских полях;
          <w:br/>
           Но блажен, кто умер славно:
          <w:br/>
           Он бессмертен будет век!..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2022-04-22T14:30:44+03:00</dcterms:created>
  <dcterms:modified xsi:type="dcterms:W3CDTF">2022-04-22T14:30:44+03:00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