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Символическое распоряжение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распоряжению краевого правительства закрыты газеты «Кубанская земля» и «Кубанская воля».
          <w:br/>
          <w:br/>
          Вновь не стало двух газет…
          <w:br/>
          Это символ, что ли?
          <w:br/>
          На Кубани нынче нет
          <w:br/>
          Ни «Земли», ни «Воли»!.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2022-03-21T14:36:47+03:00</dcterms:created>
  <dcterms:modified xsi:type="dcterms:W3CDTF">2022-03-21T14:36:47+03:00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