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Симпосион заката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— красные раки! Ой, много их, тоннами
          <w:br/>
          По блюдам рассыпал Зарный Час (мира рьяный стиль!),
          <w:br/>
          Глядя, как повара, в миску дня, монотонными
          <w:br/>
          Волнами лили привычные пряности.
          <w:br/>
          Пиршество Вечера! То не «стерлядь» Державина,
          <w:br/>
          Не Пушкина «трюфли», не «чаши» Языкова!
          <w:br/>
          Пусть посуда Заката за столетья заржавлена,
          <w:br/>
          Пусть приелся поэтам голос «музык» его;
          <w:br/>
          Всё ж, гулящие гости! каждый раз точно обух в лоб —
          <w:br/>
          Те щедрости ветра, те портьеры на западе!
          <w:br/>
          Вдвое слушаешь ухом; весь дыша, смотришь в оба, чтоб
          <w:br/>
          Доглотнуть, додрожать все цвета, шумы, запахи!
          <w:br/>
          Что там розлито? вина? Что там кинуто? персики?
          <w:br/>
          Малина со сливками! ананас над глубинами!
          <w:br/>
          Экий древний симпосион! Герои и наперсники,
          <w:br/>
          Дев перси, рук перстни, — перл над рубинами!
          <w:br/>
          Старомодны немного пурпуровые роскоши:
          <w:br/>
          Ренессанс Тинторетто сквозь Вторую Империю,
          <w:br/>
          Но до дна глубина: лилий кубки да роз ковши,
          <w:br/>
          Бури алых Миссури на апрельские прерии!
          <w:br/>
          Эх, продлить бы разгул! Но взгляни: вянут розаны;
          <w:br/>
          С молоком сизый квас опрокинутый месится;
          <w:br/>
          Великанам на тучах с кофе чашечки розданы,
          <w:br/>
          И по скатерти катится сыр полномесяца.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2022-03-21T15:57:58+03:00</dcterms:created>
  <dcterms:modified xsi:type="dcterms:W3CDTF">2022-03-21T15:57:58+03:00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