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ветер, беспокоясь,
          <w:br/>
          Взрывается, как динамит,
          <w:br/>
          И море, как товарный поезд,
          <w:br/>
          Идущий тяжело, шумит.
          <w:br/>
          Такое синее, как небо
          <w:br/>
          На юге юга, как сафир.
          <w:br/>
          Синее цвета и не требуй:
          <w:br/>
          Синей его не знает мир.
          <w:br/>
          Такое синее, густое,
          <w:br/>
          Как ночь при звездах в декабре.
          <w:br/>
          Такое синее, такое,
          <w:br/>
          Как глаз газели на заре.
          <w:br/>
          «Синее нет», — так на осине
          <w:br/>
          Щебечут чуткие листы:
          <w:br/>
          «Как василек, ты, море, сине!
          <w:br/>
          Как небеса, бездонно ты!»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2022-03-22T13:17:06+03:00</dcterms:created>
  <dcterms:modified xsi:type="dcterms:W3CDTF">2022-03-22T13:17:06+03:00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