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Синюю воду луны качали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Синюю воду луны качали бессмертные души
          <w:br/>
           Пламя весны разгоралось в мечетях цветов
          <w:br/>
           Стекло заката, мания лазури
          <w:br/>
           Святое мановение газет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2022-04-22T17:50:28+03:00</dcterms:created>
  <dcterms:modified xsi:type="dcterms:W3CDTF">2022-04-22T17:50:28+03:00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