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Скитальцы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громадные годы изгнанья,
          <w:br/>
           вся колючим жаром дыша,
          <w:br/>
           исходила ты мирозданья,
          <w:br/>
           о, косматая наша душа.
          <w:br/>
          <w:br/>
          Семимильных сапог не обула,
          <w:br/>
           и не мчал тебя чародей,
          <w:br/>
           но от пыльных зловоний Стамбула
          <w:br/>
           до парижских литых площадей,
          <w:br/>
          <w:br/>
          от полярной губы до Бискры,
          <w:br/>
           где с арабом прильнула к ручью,
          <w:br/>
           ты прошла и сыпала искры,
          <w:br/>
           если трогали шерсть твою.
          <w:br/>
          <w:br/>
          Мне, быть может, преступнее, краше,
          <w:br/>
           голодней всех племен мирских.
          <w:br/>
           От языческой нежности нашей
          <w:br/>
           умирают девушки их.
          <w:br/>
          <w:br/>
          Слишком вольно душе на свете.
          <w:br/>
           Встанет ветер всея Руси,
          <w:br/>
           и душа скитальцев ответит,
          <w:br/>
           и ей ветер скажет: неси.
          <w:br/>
          <w:br/>
          И по ребрам дубовых лестниц
          <w:br/>
           мы прикатим с собой на пир
          <w:br/>
           бочки солнца, тугие песни
          <w:br/>
           и в рогожу завернутый мир.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2022-04-22T08:07:05+03:00</dcterms:created>
  <dcterms:modified xsi:type="dcterms:W3CDTF">2022-04-22T08:07:05+03:00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