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Склоняясь к смерти и бледнея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Склоняясь к смерти и бледнея,
          <w:br/>
          Ты в красоту небес вошла.
          <w:br/>
          Как безнадёжная лилея,
          <w:br/>
          Ты, умирая, расцвела.
          <w:br/>
          Такой красы наш мир не знает, —
          <w:br/>
          Ей подобает тишина,
          <w:br/>
          Её весёлость не прельщает,
          <w:br/>
          Её не радует весна.
          <w:br/>
          В ней — неземная благостыня,
          <w:br/>
          В ней — вечной тайны благодать.
          <w:br/>
          Она — нездешняя святыня, —
          <w:br/>
          Пред ней — склониться и молчать.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2022-03-21T22:14:40+03:00</dcterms:created>
  <dcterms:modified xsi:type="dcterms:W3CDTF">2022-03-21T22:14:40+03:00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