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Скоро солнце встанет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солнце встанет,
          <w:br/>
          В окна мне заглянет,
          <w:br/>
          Но не буду ждать, —
          <w:br/>
          Не хочу томиться:
          <w:br/>
          Утром сладко спится, —
          <w:br/>
          Любо сердцу спать.
          <w:br/>
          Раннею порою
          <w:br/>
          Окон не открою
          <w:br/>
          Первому лучу.
          <w:br/>
          С грёзою полночной,
          <w:br/>
          Ясной, беспорочной,
          <w:br/>
          Задремать хочу.
          <w:br/>
          Дума в грёзе тонет.
          <w:br/>
          На подушку клонит
          <w:br/>
          Голову мою…
          <w:br/>
          Предо мной дороги,
          <w:br/>
          Реки и чертоги
          <w:br/>
          В голубом краю.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2022-03-19T10:58:32+03:00</dcterms:created>
  <dcterms:modified xsi:type="dcterms:W3CDTF">2022-03-19T10:58:32+03:00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