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"Скоро стану добычею тленья..."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стану добычею тленья.
          <w:br/>
          Тяжело умирать, хорошо умереть;
          <w:br/>
          Ничьего не прошу сожаленья,
          <w:br/>
          Да и некому будет жалеть.
          <w:br/>
          <w:br/>
          Я дворянскому нашему роду
          <w:br/>
          Блеска лирой моей не стяжал;
          <w:br/>
          Я настолько же чуждым народу
          <w:br/>
          Умираю, как жить начинал.
          <w:br/>
          <w:br/>
          Узы дружбы, союзов сердечных -
          <w:br/>
          Всё порвалось: мне с детства судьба
          <w:br/>
          Посылала врагов долговечных,
          <w:br/>
          А друзей уносила борьба.
          <w:br/>
          <w:br/>
          Песни вещие их не допеты,
          <w:br/>
          Пали жертвою насилья, измен
          <w:br/>
          В цвете лет; на меня их портреты
          <w:br/>
          Укоризненно смотрят со стен.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2021-11-10T11:06:56+03:00</dcterms:created>
  <dcterms:modified xsi:type="dcterms:W3CDTF">2021-11-10T11:06:56+03:00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