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"Скучная лампа моя зажжена..."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Скучная лампа моя зажжена,
          <w:br/>
          Снова глаза мои мучит она.
          <w:br/>
          <w:br/>
               Господи, если я раб,
          <w:br/>
               Если я беден и слаб,
          <w:br/>
          <w:br/>
          Если мне вечно за этим столом
          <w:br/>
          Скучным и скудным томиться трудом,
          <w:br/>
          <w:br/>
               Дай мне в одну только ночь
          <w:br/>
               Слабость мою превозмочь
          <w:br/>
          <w:br/>
          И в совершенном созданьи одном
          <w:br/>
          Чистым навеки зажечься огнем.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2021-11-11T06:25:25+03:00</dcterms:created>
  <dcterms:modified xsi:type="dcterms:W3CDTF">2021-11-11T06:25:25+03:00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