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Славная компания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Славная компания… Что же мне решить?
          <w:br/>
          Сам я непьющий, — друзья подливают.
          <w:br/>
          Умирать не страшно — страшно не жить.
          <w:br/>
          Вот какие мысли меня одолевают.
          <w:br/>
          <w:br/>
          Впрочем, эти мысли высказал Вольтер.
          <w:br/>
          Надо иногда почитывать Вольтера.
          <w:br/>
          Запад, конечно, для нас не пример.
          <w:br/>
          Впрочем, я не вижу лучшего примера.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2022-03-17T22:33:14+03:00</dcterms:created>
  <dcterms:modified xsi:type="dcterms:W3CDTF">2022-03-17T22:33:14+03:00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