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Сладко умереть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Сладко умереть
          <w:br/>
           на поле битвы
          <w:br/>
           при свисте стрел и копий,
          <w:br/>
           когда звучит труба
          <w:br/>
           и солнце светит,
          <w:br/>
           в полдень,
          <w:br/>
           умирая для славы отчизны
          <w:br/>
           и слыша вокруг:
          <w:br/>
           «Прощай, герой!»
          <w:br/>
           Сладко умереть
          <w:br/>
           маститым старцем
          <w:br/>
           в том же доме,
          <w:br/>
           на той же кровати,
          <w:br/>
           где родились и умерли деды,
          <w:br/>
           окруженным детьми,
          <w:br/>
           ставшими уже мужами,
          <w:br/>
           и слыша вокруг:
          <w:br/>
           «Прощай, отец!»
          <w:br/>
           Но еще слаще,
          <w:br/>
           еще мудрее,
          <w:br/>
           истративши все именье,
          <w:br/>
           продавши последнюю мельницу
          <w:br/>
           для той,
          <w:br/>
           которую завтра забыл бы,
          <w:br/>
           вернувшись
          <w:br/>
           после веселой прогулки
          <w:br/>
           в уже проданный дом,
          <w:br/>
           поужинать
          <w:br/>
           и, прочитав рассказ Апулея
          <w:br/>
           в сто первый раз,
          <w:br/>
           в теплой душистой ванне,
          <w:br/>
           не слыша никаких прощании,
          <w:br/>
           открыть себе жилы;
          <w:br/>
           и чтоб в длинное окно у потолка
          <w:br/>
           пахло левкоями,
          <w:br/>
           светила заря
          <w:br/>
           и вдалеке были слышны флейты.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2022-04-23T17:03:11+03:00</dcterms:created>
  <dcterms:modified xsi:type="dcterms:W3CDTF">2022-04-23T17:03:11+03:00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