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Пламя жадно полыхает.
          <w:br/>
           Сожжено дотла село.
          <w:br/>
           Детский трупик у дороги
          <w:br/>
           Черным пеплом занесло.
          <w:br/>
          <w:br/>
          И солдат глядит, и скупо
          <w:br/>
           Катится его слеза,
          <w:br/>
           Поднял девочку, целует
          <w:br/>
           Несмотрящие глаза.
          <w:br/>
          <w:br/>
          Вот он выпрямился тихо,
          <w:br/>
           Тронул орден на груди,
          <w:br/>
           Стиснул зубы: — Ладно, сволочь!
          <w:br/>
           Все припомним, погоди!
          <w:br/>
          <w:br/>
          И по следу крови детской,
          <w:br/>
           Сквозь туманы и снега
          <w:br/>
           Он уносит гнев народа,
          <w:br/>
           Он спешит догнать врага.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2022-04-21T16:03:55+03:00</dcterms:created>
  <dcterms:modified xsi:type="dcterms:W3CDTF">2022-04-21T16:03:55+03:00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