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Следы в лесу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Меркнет за ёлками свет
          <w:br/>
          Долгого летнего дня.
          <w:br/>
          Свежепроложенный след
          <w:br/>
          Пo лесу водит меня.
          <w:br/>
          <w:br/>
          Кто ты, чудак-пешеход?
          <w:br/>
          Лес почернел и притих.
          <w:br/>
          След твой не к людям ведёт.
          <w:br/>
          След твой уводит от них.
          <w:br/>
          <w:br/>
          Радио слышно вон там.
          <w:br/>
          Тут электричка трубит.
          <w:br/>
          След по болотным местам
          <w:br/>
          В чахлой чащобе пробит.
          <w:br/>
          <w:br/>
          В луже – разгадка:
          <w:br/>
          Два отпечатка
          <w:br/>
          Круглых лосиных копыт.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2022-03-19T04:56:42+03:00</dcterms:created>
  <dcterms:modified xsi:type="dcterms:W3CDTF">2022-03-19T04:56:42+03:00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